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C" w:rsidRDefault="003B0D6C" w:rsidP="003B0D6C">
      <w:pPr>
        <w:tabs>
          <w:tab w:val="left" w:pos="945"/>
        </w:tabs>
        <w:jc w:val="right"/>
      </w:pPr>
      <w:bookmarkStart w:id="0" w:name="_GoBack"/>
      <w:bookmarkEnd w:id="0"/>
      <w:r>
        <w:t>Приложение № 2</w:t>
      </w:r>
    </w:p>
    <w:p w:rsidR="003B0D6C" w:rsidRDefault="003B0D6C" w:rsidP="003B0D6C">
      <w:pPr>
        <w:tabs>
          <w:tab w:val="left" w:pos="945"/>
        </w:tabs>
        <w:jc w:val="right"/>
      </w:pPr>
      <w:r>
        <w:t xml:space="preserve"> к приказу №   </w:t>
      </w:r>
      <w:r w:rsidR="001F0FC6">
        <w:t>56</w:t>
      </w:r>
      <w:r>
        <w:t xml:space="preserve">   от 09 января 2024 года</w:t>
      </w:r>
    </w:p>
    <w:p w:rsidR="003B0D6C" w:rsidRPr="00B56647" w:rsidRDefault="003B0D6C" w:rsidP="003B0D6C">
      <w:pPr>
        <w:pStyle w:val="12"/>
        <w:spacing w:line="276" w:lineRule="auto"/>
        <w:ind w:left="4944"/>
        <w:jc w:val="right"/>
        <w:rPr>
          <w:sz w:val="24"/>
        </w:rPr>
      </w:pPr>
      <w:r>
        <w:rPr>
          <w:sz w:val="24"/>
        </w:rPr>
        <w:t xml:space="preserve">                  </w:t>
      </w: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ind w:left="4956" w:firstLine="708"/>
        <w:jc w:val="both"/>
      </w:pPr>
    </w:p>
    <w:p w:rsidR="003B0D6C" w:rsidRPr="00B56647" w:rsidRDefault="003B0D6C" w:rsidP="003B0D6C">
      <w:pPr>
        <w:ind w:left="4956" w:firstLine="708"/>
        <w:jc w:val="both"/>
      </w:pPr>
    </w:p>
    <w:p w:rsidR="003B0D6C" w:rsidRPr="00B56647" w:rsidRDefault="003B0D6C" w:rsidP="003B0D6C">
      <w:pPr>
        <w:ind w:firstLine="709"/>
        <w:jc w:val="both"/>
      </w:pPr>
    </w:p>
    <w:p w:rsidR="003B0D6C" w:rsidRPr="00B56647" w:rsidRDefault="003B0D6C" w:rsidP="003B0D6C">
      <w:pPr>
        <w:ind w:firstLine="709"/>
        <w:jc w:val="both"/>
      </w:pPr>
    </w:p>
    <w:p w:rsidR="003B0D6C" w:rsidRPr="00976A58" w:rsidRDefault="003B0D6C" w:rsidP="003B0D6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6A58">
        <w:rPr>
          <w:b/>
          <w:sz w:val="28"/>
          <w:szCs w:val="28"/>
        </w:rPr>
        <w:t>ПОЛОЖЕНИЕ</w:t>
      </w:r>
    </w:p>
    <w:p w:rsidR="003B0D6C" w:rsidRPr="00976A58" w:rsidRDefault="003B0D6C" w:rsidP="003B0D6C">
      <w:pPr>
        <w:spacing w:line="360" w:lineRule="auto"/>
        <w:jc w:val="center"/>
        <w:rPr>
          <w:b/>
          <w:sz w:val="28"/>
          <w:szCs w:val="28"/>
        </w:rPr>
      </w:pPr>
      <w:r w:rsidRPr="00976A58">
        <w:rPr>
          <w:b/>
          <w:sz w:val="28"/>
          <w:szCs w:val="28"/>
        </w:rPr>
        <w:t xml:space="preserve">ОБ ОБРАБОТКЕ И ЗАЩИТЕ ПЕРСОНАЛЬНЫХ ДАННЫХ ГРАЖДАН </w:t>
      </w:r>
      <w:r>
        <w:rPr>
          <w:b/>
          <w:sz w:val="28"/>
          <w:szCs w:val="28"/>
        </w:rPr>
        <w:t xml:space="preserve"> </w:t>
      </w:r>
      <w:r w:rsidRPr="00976A58">
        <w:rPr>
          <w:b/>
          <w:sz w:val="28"/>
          <w:szCs w:val="28"/>
        </w:rPr>
        <w:t>В  ГБУ «КЦСОН»  БЕЖЕЦКОГО МУНИЦИПАЛЬНОГО ОКРУГА</w:t>
      </w:r>
    </w:p>
    <w:p w:rsidR="003B0D6C" w:rsidRPr="00976A58" w:rsidRDefault="003B0D6C" w:rsidP="003B0D6C">
      <w:pPr>
        <w:spacing w:line="360" w:lineRule="auto"/>
        <w:ind w:firstLine="709"/>
        <w:jc w:val="center"/>
        <w:rPr>
          <w:sz w:val="28"/>
          <w:szCs w:val="28"/>
        </w:rPr>
      </w:pPr>
    </w:p>
    <w:p w:rsidR="003B0D6C" w:rsidRPr="00976A58" w:rsidRDefault="003B0D6C" w:rsidP="003B0D6C">
      <w:pPr>
        <w:ind w:firstLine="709"/>
        <w:jc w:val="center"/>
        <w:rPr>
          <w:sz w:val="28"/>
          <w:szCs w:val="28"/>
        </w:rPr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ED3049">
      <w:pPr>
        <w:jc w:val="center"/>
      </w:pPr>
      <w:r>
        <w:t>2024</w:t>
      </w:r>
      <w:r w:rsidRPr="00B56647">
        <w:t xml:space="preserve"> г.</w:t>
      </w:r>
    </w:p>
    <w:p w:rsidR="003B0D6C" w:rsidRPr="00F10C83" w:rsidRDefault="003B0D6C" w:rsidP="003B0D6C">
      <w:pPr>
        <w:jc w:val="center"/>
        <w:rPr>
          <w:b/>
        </w:rPr>
      </w:pPr>
      <w:r>
        <w:br w:type="page"/>
      </w:r>
      <w:r w:rsidRPr="00F10C83">
        <w:rPr>
          <w:b/>
        </w:rPr>
        <w:lastRenderedPageBreak/>
        <w:t>1. ОБЩИЕ ПОЛОЖЕНИЯ</w:t>
      </w:r>
    </w:p>
    <w:p w:rsidR="003B0D6C" w:rsidRPr="00F10C83" w:rsidRDefault="003B0D6C" w:rsidP="003B0D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граждан. Под гражданами подразумеваются лица, обратившиеся в ГБУ «КЦСОН» Бежецкого муниципального округа.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1.2. Цель настоящего Положения - защита персональных данных граждан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3B0D6C" w:rsidRPr="00F10C83" w:rsidRDefault="003B0D6C" w:rsidP="003B0D6C">
      <w:pPr>
        <w:pStyle w:val="1"/>
        <w:shd w:val="clear" w:color="auto" w:fill="FFFFFF"/>
        <w:spacing w:before="0" w:beforeAutospacing="0" w:after="144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F10C83">
        <w:rPr>
          <w:b w:val="0"/>
          <w:bCs w:val="0"/>
          <w:kern w:val="0"/>
          <w:sz w:val="24"/>
          <w:szCs w:val="24"/>
        </w:rPr>
        <w:t xml:space="preserve">1.3. </w:t>
      </w:r>
      <w:proofErr w:type="gramStart"/>
      <w:r w:rsidRPr="00F10C83">
        <w:rPr>
          <w:b w:val="0"/>
          <w:bCs w:val="0"/>
          <w:kern w:val="0"/>
          <w:sz w:val="24"/>
          <w:szCs w:val="24"/>
        </w:rPr>
        <w:t xml:space="preserve">Основанием для разработки настоящего Положения являются </w:t>
      </w:r>
      <w:hyperlink r:id="rId6" w:history="1">
        <w:r w:rsidRPr="00F10C83">
          <w:rPr>
            <w:b w:val="0"/>
            <w:bCs w:val="0"/>
            <w:kern w:val="0"/>
            <w:sz w:val="24"/>
            <w:szCs w:val="24"/>
          </w:rPr>
          <w:t>Конституция</w:t>
        </w:r>
      </w:hyperlink>
      <w:r w:rsidRPr="00F10C83">
        <w:rPr>
          <w:b w:val="0"/>
          <w:bCs w:val="0"/>
          <w:kern w:val="0"/>
          <w:sz w:val="24"/>
          <w:szCs w:val="24"/>
        </w:rPr>
        <w:t xml:space="preserve"> РФ,  Федеральный закон от 17 июля 1999 г. N 178-ФЗ "О государственной социальной помощи", Федеральный закон "Об основах социального обслуживания граждан в Российской Федерации" от 28.12.2013 N 442-ФЗ,</w:t>
      </w:r>
      <w:r w:rsidRPr="00F10C83">
        <w:rPr>
          <w:sz w:val="24"/>
          <w:szCs w:val="24"/>
        </w:rPr>
        <w:t xml:space="preserve"> </w:t>
      </w:r>
      <w:r w:rsidRPr="00F10C83">
        <w:rPr>
          <w:rFonts w:eastAsia="Calibri"/>
          <w:b w:val="0"/>
          <w:sz w:val="24"/>
          <w:szCs w:val="24"/>
        </w:rPr>
        <w:t>Федеральный закон «О персональных данных» №152-ФЗ от 27 июля 2006 года</w:t>
      </w:r>
      <w:r w:rsidRPr="00F10C83">
        <w:rPr>
          <w:b w:val="0"/>
          <w:sz w:val="24"/>
          <w:szCs w:val="24"/>
        </w:rPr>
        <w:t xml:space="preserve"> и другие действующие нормативно-правовые акты РФ.</w:t>
      </w:r>
      <w:proofErr w:type="gramEnd"/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 xml:space="preserve">1.4. Настоящее Положение и изменения к нему утверждаются   Директором   ГБУ «КЦСОН» Бежецкого муниципального округа,  вступает в силу с момента его утверждения и действует бессрочно, до замены его новым Положением. Все изменения в Положение вносятся приказом  Директора   ГБУ «КЦСОН» Бежецкого муниципального округа. Все сотрудники, допущенные к обработке </w:t>
      </w:r>
      <w:proofErr w:type="spellStart"/>
      <w:r w:rsidRPr="00F10C83">
        <w:t>ПДн</w:t>
      </w:r>
      <w:proofErr w:type="spellEnd"/>
      <w:r w:rsidRPr="00F10C83">
        <w:t xml:space="preserve"> граждан, ГБУ «КЦСОН» Бежецкого муниципального округа должны быть ознакомлены под роспись с данным Положением и изменениями к нему.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1.5. В настоящем Положении используются следующие термины и определения: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F10C83">
        <w:rPr>
          <w:b/>
        </w:rPr>
        <w:t>-</w:t>
      </w:r>
      <w:r w:rsidRPr="00F10C83">
        <w:t xml:space="preserve">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F10C83">
        <w:rPr>
          <w:b/>
        </w:rPr>
        <w:t>-</w:t>
      </w:r>
      <w:r w:rsidRPr="00F10C83">
        <w:t xml:space="preserve">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F10C83">
        <w:rPr>
          <w:rFonts w:eastAsia="Calibri"/>
          <w:color w:val="000000"/>
        </w:rPr>
        <w:t>- л</w:t>
      </w:r>
      <w:r w:rsidRPr="00F10C83">
        <w:rPr>
          <w:rFonts w:eastAsia="Calibri"/>
        </w:rPr>
        <w:t>ица, предоставляющие оператору для обработки персональные данные, именуются субъекты персональных данных.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F10C83">
        <w:rPr>
          <w:b/>
        </w:rPr>
        <w:t>-</w:t>
      </w:r>
      <w:r w:rsidRPr="00F10C83"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2. ПОНЯТИЕ И СОСТАВ ПЕРСОНАЛЬНЫХ ДАННЫХ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2.1. Под персональными данными граждан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2.2. Состав персональных данных граждан: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lastRenderedPageBreak/>
        <w:t>фамилия, имя, отчество;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место, год и дата рождения;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адрес по прописке;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паспортные данные (серия, номер паспорта, кем и когда выдан);</w:t>
      </w:r>
    </w:p>
    <w:p w:rsidR="003B0D6C" w:rsidRPr="00F10C83" w:rsidRDefault="003B0D6C" w:rsidP="003B0D6C">
      <w:pPr>
        <w:pStyle w:val="a7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F10C83">
        <w:rPr>
          <w:b w:val="0"/>
          <w:sz w:val="24"/>
          <w:szCs w:val="24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информация о трудовой деятельности до приема на работу;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информация о трудовом стаже (место работы, должность, период работы, период работы, причины увольнения);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адрес проживания (реальный);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телефонный номер (домашний, рабочий, мобильный);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семейное положение и состав семьи (муж/жена, дети);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СНИЛС;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наличие детей младше 16 лет;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должность;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гражданство;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пол;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сведения о детях;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сведения о наличии социальных льгот гарантированных государство</w:t>
      </w:r>
      <w:proofErr w:type="gramStart"/>
      <w:r w:rsidRPr="00F10C83">
        <w:t>м(</w:t>
      </w:r>
      <w:proofErr w:type="gramEnd"/>
      <w:r w:rsidRPr="00F10C83">
        <w:t>документы подтверждающие статусы: мать-одиночка, чернобылец, ветеран войны и т.д.) ;</w:t>
      </w:r>
    </w:p>
    <w:p w:rsidR="003B0D6C" w:rsidRPr="00F10C83" w:rsidRDefault="003B0D6C" w:rsidP="003B0D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место работы;</w:t>
      </w:r>
    </w:p>
    <w:p w:rsidR="003B0D6C" w:rsidRPr="00F10C83" w:rsidRDefault="003B0D6C" w:rsidP="003B0D6C">
      <w:pPr>
        <w:pStyle w:val="a7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F10C83">
        <w:rPr>
          <w:b w:val="0"/>
          <w:sz w:val="24"/>
          <w:szCs w:val="24"/>
        </w:rPr>
        <w:t>номера лицевых счетов;</w:t>
      </w:r>
    </w:p>
    <w:p w:rsidR="003B0D6C" w:rsidRPr="00F10C83" w:rsidRDefault="003B0D6C" w:rsidP="003B0D6C">
      <w:pPr>
        <w:pStyle w:val="a7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F10C83">
        <w:rPr>
          <w:b w:val="0"/>
          <w:sz w:val="24"/>
          <w:szCs w:val="24"/>
        </w:rPr>
        <w:t>сведения о жилищных условиях;</w:t>
      </w:r>
    </w:p>
    <w:p w:rsidR="003B0D6C" w:rsidRPr="00F10C83" w:rsidRDefault="003B0D6C" w:rsidP="003B0D6C">
      <w:pPr>
        <w:pStyle w:val="a7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</w:rPr>
      </w:pPr>
      <w:r w:rsidRPr="00F10C83">
        <w:rPr>
          <w:b w:val="0"/>
          <w:sz w:val="24"/>
          <w:szCs w:val="24"/>
        </w:rPr>
        <w:t>сведения о наличии имущества на праве собственности.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3. ОБЯЗАННОСТИ ОПЕРАТОРА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В целях обеспечения прав и свобод человека и гражданина оператор и его представители при обработке персональных данных граждан обязаны соблюдать следующие общие требования: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Обработка персональных данных граждан может осуществляться исключительно в целях оказания помощи в реализации законных прав и интересов, содействия в улучшении социально-экономических условий жизни, а также обеспечения соблюдения законов и иных нормативных правовых актов.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 xml:space="preserve">При определении объема и содержания обрабатываемых персональных данных граждан оператор должен руководствоваться </w:t>
      </w:r>
      <w:hyperlink r:id="rId7" w:history="1">
        <w:r w:rsidRPr="00F10C83">
          <w:t>Конституцией</w:t>
        </w:r>
      </w:hyperlink>
      <w:r w:rsidRPr="00F10C83">
        <w:t xml:space="preserve"> РФ, Федеральным законом от 17 июля 1999 г. N 178-ФЗ "О государственной социальной помощи", Федеральный закон Российской Федерации от 28 декабря </w:t>
      </w:r>
      <w:smartTag w:uri="urn:schemas-microsoft-com:office:smarttags" w:element="metricconverter">
        <w:smartTagPr>
          <w:attr w:name="ProductID" w:val="2013 г"/>
        </w:smartTagPr>
        <w:r w:rsidRPr="00F10C83">
          <w:t>2013 г</w:t>
        </w:r>
      </w:smartTag>
      <w:r w:rsidRPr="00F10C83">
        <w:t xml:space="preserve">. N 442-ФЗ "Об основах социального обслуживания граждан в Российской </w:t>
      </w:r>
      <w:proofErr w:type="spellStart"/>
      <w:r w:rsidRPr="00F10C83">
        <w:t>Федерации"и</w:t>
      </w:r>
      <w:proofErr w:type="spellEnd"/>
      <w:r w:rsidRPr="00F10C83">
        <w:t xml:space="preserve"> иными федеральными законами.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lastRenderedPageBreak/>
        <w:t>Если персональные данные граждан возможно получить только у третьей стороны, то гражданин должен быть уведомлен об этом заранее и от него должно быть получено письменное согласие. Оператор должен сообщить гражданину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гражданина дать письменное согласие на их получение.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 xml:space="preserve">Оператор не имеет права получать и обрабатывать персональные данные граждан о их политических, религиозных и иных убеждениях и частной жизни. 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Оператор не имеет права получать и обрабатывать персональные данные граждан о их членстве в общественных объединениях или их профсоюзной деятельности, за исключением случаев, предусмотренных федеральным законом.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При принятии решений, затрагивающих интересы гражданина, оператор не имеет права основываться на персональных данных гражданина, полученных исключительно в результате их автоматизированной обработки или электронного получения.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Защита персональных данных граждан от неправомерного их использования или утраты должна быть обеспечена оператором за счет его средств в порядке, установленном федеральным законом.</w:t>
      </w:r>
    </w:p>
    <w:p w:rsidR="003B0D6C" w:rsidRPr="00F10C83" w:rsidRDefault="003B0D6C" w:rsidP="003B0D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Сотрудники и их представители должны быть ознакомлены под роспись с документами   ГБУ «КЦСОН» Бежецкого муниципального округа, устанавливающими порядок обработки персональных данных граждан, а также об их правах и обязанностях в этой области.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4. ОБЯЗАННОСТИ ГРАЖДАНИНА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Гражданин обязан:</w:t>
      </w:r>
    </w:p>
    <w:p w:rsidR="003B0D6C" w:rsidRPr="00F10C83" w:rsidRDefault="003B0D6C" w:rsidP="003B0D6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 xml:space="preserve">Передавать оператору или его представителю комплекс достоверных документированных персональных </w:t>
      </w:r>
    </w:p>
    <w:p w:rsidR="003B0D6C" w:rsidRPr="00F10C83" w:rsidRDefault="003B0D6C" w:rsidP="003B0D6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Своевременно сообщать оператору об изменении своих персональных данных.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5. ПРАВА ГРАЖДАНИНА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Гражданин имеет право:</w:t>
      </w:r>
    </w:p>
    <w:p w:rsidR="003B0D6C" w:rsidRPr="00F10C83" w:rsidRDefault="003B0D6C" w:rsidP="003B0D6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На полную информацию о своих персональных данных и обработке этих данных.</w:t>
      </w:r>
    </w:p>
    <w:p w:rsidR="003B0D6C" w:rsidRPr="00F10C83" w:rsidRDefault="003B0D6C" w:rsidP="003B0D6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 xml:space="preserve">На свободный бесплатный доступ к своим персональным данным, </w:t>
      </w:r>
      <w:r w:rsidRPr="00F10C83">
        <w:br/>
        <w:t>включая право на получение копий любой записи, содержащей персональные данные гражданина, за исключением случаев, предусмотренных законодательством РФ.</w:t>
      </w:r>
    </w:p>
    <w:p w:rsidR="003B0D6C" w:rsidRPr="00F10C83" w:rsidRDefault="003B0D6C" w:rsidP="003B0D6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 xml:space="preserve">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оператора исключить или исправить персональные данные гражданина он имеет право заявить в письменной форме </w:t>
      </w:r>
      <w:r w:rsidRPr="00F10C83">
        <w:lastRenderedPageBreak/>
        <w:t>оператору о своем несогласии с соответствующим обоснованием такого несогласия. Персональные данные оценочного характера гражданин имеет право дополнить заявлением, выражающим его собственную точку зрения.</w:t>
      </w:r>
    </w:p>
    <w:p w:rsidR="003B0D6C" w:rsidRPr="00F10C83" w:rsidRDefault="003B0D6C" w:rsidP="003B0D6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Требовать извещения оператором всех лиц, которым ранее были сообщены неверные или неполные персональные данные гражданина, обо всех произведенных в них исключениях, исправлениях или дополнениях.</w:t>
      </w:r>
    </w:p>
    <w:p w:rsidR="003B0D6C" w:rsidRPr="00F10C83" w:rsidRDefault="003B0D6C" w:rsidP="003B0D6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Обжаловать в суде любые неправомерные действия или бездействие оператора при обработке и защите его персональных данных.</w:t>
      </w:r>
    </w:p>
    <w:p w:rsidR="003B0D6C" w:rsidRPr="00F10C83" w:rsidRDefault="003B0D6C" w:rsidP="003B0D6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>Определять своих представителей для защиты своих персональных данных.</w:t>
      </w:r>
    </w:p>
    <w:p w:rsidR="003B0D6C" w:rsidRPr="00F10C83" w:rsidRDefault="003B0D6C" w:rsidP="003B0D6C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6. СБОР, ОБРАБОТКА, ХРАНЕНИЕ И УНИЧТОЖЕНИЕ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ПЕРСОНАЛЬНЫХ ДАННЫХ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3B0D6C" w:rsidRPr="00F10C83" w:rsidRDefault="003B0D6C" w:rsidP="003B0D6C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vanish/>
        </w:rPr>
      </w:pPr>
    </w:p>
    <w:p w:rsidR="003B0D6C" w:rsidRPr="00F10C83" w:rsidRDefault="003B0D6C" w:rsidP="003B0D6C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vanish/>
        </w:rPr>
      </w:pPr>
    </w:p>
    <w:p w:rsidR="003B0D6C" w:rsidRPr="00F10C83" w:rsidRDefault="003B0D6C" w:rsidP="003B0D6C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vanish/>
        </w:rPr>
      </w:pPr>
    </w:p>
    <w:p w:rsidR="003B0D6C" w:rsidRPr="00F10C83" w:rsidRDefault="003B0D6C" w:rsidP="003B0D6C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vanish/>
        </w:rPr>
      </w:pPr>
    </w:p>
    <w:p w:rsidR="003B0D6C" w:rsidRPr="00F10C83" w:rsidRDefault="003B0D6C" w:rsidP="003B0D6C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vanish/>
        </w:rPr>
      </w:pPr>
    </w:p>
    <w:p w:rsidR="003B0D6C" w:rsidRPr="00F10C83" w:rsidRDefault="003B0D6C" w:rsidP="003B0D6C">
      <w:pPr>
        <w:pStyle w:val="a3"/>
        <w:numPr>
          <w:ilvl w:val="0"/>
          <w:numId w:val="7"/>
        </w:numPr>
        <w:spacing w:line="276" w:lineRule="auto"/>
        <w:ind w:left="0" w:firstLine="709"/>
        <w:contextualSpacing w:val="0"/>
        <w:jc w:val="both"/>
        <w:rPr>
          <w:vanish/>
        </w:rPr>
      </w:pPr>
    </w:p>
    <w:p w:rsidR="003B0D6C" w:rsidRPr="00F10C83" w:rsidRDefault="003B0D6C" w:rsidP="003B0D6C">
      <w:pPr>
        <w:pStyle w:val="a8"/>
        <w:numPr>
          <w:ilvl w:val="1"/>
          <w:numId w:val="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0C83">
        <w:rPr>
          <w:rFonts w:ascii="Times New Roman" w:hAnsi="Times New Roman" w:cs="Times New Roman"/>
          <w:sz w:val="24"/>
          <w:szCs w:val="24"/>
        </w:rPr>
        <w:t xml:space="preserve">Оператор определяет объем, содержание обрабатываемых персональных данных граждан, руководствуясь Конституцией Российской Федерации, Федеральным законом от 17 июля 1999 г. N 178-ФЗ "О государственной социальной помощи", Федеральный закон Российской Федерации от 28 декабря </w:t>
      </w:r>
      <w:smartTag w:uri="urn:schemas-microsoft-com:office:smarttags" w:element="metricconverter">
        <w:smartTagPr>
          <w:attr w:name="ProductID" w:val="2013 г"/>
        </w:smartTagPr>
        <w:r w:rsidRPr="00F10C8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10C83">
        <w:rPr>
          <w:rFonts w:ascii="Times New Roman" w:hAnsi="Times New Roman" w:cs="Times New Roman"/>
          <w:sz w:val="24"/>
          <w:szCs w:val="24"/>
        </w:rPr>
        <w:t>. N 442-ФЗ "Об основах социального обслуживания граждан в Российской Федерации" и иными нормативно-правовыми актами.</w:t>
      </w:r>
    </w:p>
    <w:p w:rsidR="003B0D6C" w:rsidRPr="00F10C83" w:rsidRDefault="003B0D6C" w:rsidP="003B0D6C">
      <w:pPr>
        <w:pStyle w:val="a8"/>
        <w:numPr>
          <w:ilvl w:val="1"/>
          <w:numId w:val="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0C8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граждан осуществляется исключительно в целях обеспечения соблюдения законов и иных нормативных правовых актов. </w:t>
      </w:r>
    </w:p>
    <w:p w:rsidR="003B0D6C" w:rsidRPr="00F10C83" w:rsidRDefault="003B0D6C" w:rsidP="003B0D6C">
      <w:pPr>
        <w:pStyle w:val="a8"/>
        <w:numPr>
          <w:ilvl w:val="1"/>
          <w:numId w:val="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0C83">
        <w:rPr>
          <w:rFonts w:ascii="Times New Roman" w:hAnsi="Times New Roman" w:cs="Times New Roman"/>
          <w:sz w:val="24"/>
          <w:szCs w:val="24"/>
        </w:rPr>
        <w:t xml:space="preserve">Осуществляемая обработка персональных данных в </w:t>
      </w:r>
      <w:proofErr w:type="spellStart"/>
      <w:r w:rsidRPr="00F10C83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10C83">
        <w:rPr>
          <w:rFonts w:ascii="Times New Roman" w:hAnsi="Times New Roman" w:cs="Times New Roman"/>
          <w:sz w:val="24"/>
          <w:szCs w:val="24"/>
        </w:rPr>
        <w:t xml:space="preserve"> предусматривает как использование средств вычислительной техники, так и правильную организацию конфиденциального документооборота.</w:t>
      </w:r>
    </w:p>
    <w:p w:rsidR="003B0D6C" w:rsidRPr="00F10C83" w:rsidRDefault="003B0D6C" w:rsidP="003B0D6C">
      <w:pPr>
        <w:pStyle w:val="a8"/>
        <w:numPr>
          <w:ilvl w:val="1"/>
          <w:numId w:val="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0C83">
        <w:rPr>
          <w:rFonts w:ascii="Times New Roman" w:hAnsi="Times New Roman" w:cs="Times New Roman"/>
          <w:sz w:val="24"/>
          <w:szCs w:val="24"/>
        </w:rPr>
        <w:t>Все персональные данные предоставляются гражданином с его письменного согласия (Приложение 1). Оператор обязан сообщить гражданину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гражданина дать письменное согласие на их получение.</w:t>
      </w:r>
    </w:p>
    <w:p w:rsidR="003B0D6C" w:rsidRPr="00F10C83" w:rsidRDefault="003B0D6C" w:rsidP="003B0D6C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F10C83">
        <w:t xml:space="preserve">Гражданин представляет оператору достоверные сведения о себе. Оператор проверяет достоверность сведений, сверяя данные, представленные гражданином, с имеющимися у гражданина документами. 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>Полный перечень персональных данных утверждается приказом  Директора   ГБУ «КЦСОН» Бежецкого муниципального округа.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>Персональные данные граждан хранятся на бумажных и электронных носителях, в специально предназначенных для этого помещениях.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>В процессе хранения персональных данных граждан должны обеспечиваться: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- требования нормативных документов, устанавливающих правила хранения конфиденциальных сведений;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lastRenderedPageBreak/>
        <w:t xml:space="preserve">Согласно пункту 1 статьи 17 Федерального закона от 22.10.2004 №125-ФЗ «Об архивном деле в Российской Федерации» организация обязана обеспечивать сохранность архивных документов, в том числе документов по личному составу, в течение сроков их хранения. Сроки хранения документов определены в Перечне типовых управленческих документов,  сопровождающих деятельность организаций с указанием сроков хранения, утвержденном </w:t>
      </w:r>
      <w:proofErr w:type="spellStart"/>
      <w:r w:rsidRPr="00F10C83">
        <w:t>Росархивом</w:t>
      </w:r>
      <w:proofErr w:type="spellEnd"/>
      <w:r w:rsidRPr="00F10C83">
        <w:t xml:space="preserve"> </w:t>
      </w:r>
      <w:r w:rsidRPr="00F10C83">
        <w:rPr>
          <w:bCs/>
        </w:rPr>
        <w:t>20.12.2019 г</w:t>
      </w:r>
      <w:r w:rsidRPr="00F10C83">
        <w:t xml:space="preserve">.  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 xml:space="preserve">Личные дела хранятся в бумажном виде в папках, прошитые и пронумерованные по страницам. Личные дела хранятся в специально отведенных шкафах, исключающих  несанкционированный доступ. 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 xml:space="preserve"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2008 г. N 687. 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>Персональные данные подлежат уничтожению, в течение тридцати дней, по достижении целей обработки или в случае утраты необходимости в их достижении, если иное не установлено действующим законодательством.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>Решение об уничтожении принимается   Директором   ГБУ «КЦСОН» Бежецкого муниципального округа, на основании ходатайства ответственного за соблюдение режима конфиденциальности.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 xml:space="preserve">Уничтожение бумажных носителей должно осуществляться сотрудниками, допущенными к обработке персональных данных, путем, не допускающим дальнейшую возможность ознакомления с данными документами (через </w:t>
      </w:r>
      <w:proofErr w:type="spellStart"/>
      <w:r w:rsidRPr="00F10C83">
        <w:t>измельчитель</w:t>
      </w:r>
      <w:proofErr w:type="spellEnd"/>
      <w:r w:rsidRPr="00F10C83">
        <w:t xml:space="preserve"> бумаги или путем сожжения). Уничтожение информации на автоматизированных рабочих местах должно осуществляется комиссией, способами не позволяющими осуществить восстановление данных.</w:t>
      </w:r>
    </w:p>
    <w:p w:rsidR="003B0D6C" w:rsidRPr="00F10C83" w:rsidRDefault="003B0D6C" w:rsidP="003B0D6C">
      <w:pPr>
        <w:numPr>
          <w:ilvl w:val="1"/>
          <w:numId w:val="7"/>
        </w:numPr>
        <w:spacing w:line="276" w:lineRule="auto"/>
        <w:ind w:left="0" w:firstLine="709"/>
        <w:jc w:val="both"/>
      </w:pPr>
      <w:r w:rsidRPr="00F10C83">
        <w:t>При уничтожении данных составляется, в обязательном порядке, акт с указанием, какие именно документы и файлы были уничтожены.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7. ПЕРЕДАЧА ПЕРСОНАЛЬНЫХ ДАННЫХ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При передаче персональных данных граждан другим юридическим и физическим лицам оператор должен соблюдать следующие требования: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- не сообщать персональные данные граждан третьей стороне без письменного согласия гражданина, за исключением случаев, когда это необходимо в целях предупреждения угрозы жизни и здоровью гражданина, а также в случаях, установленных федеральными законами;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- не сообщать персональные данные гражданина в коммерческих целях без его письменного согласия;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- предупреждать лиц, получающих персональные данные граждан,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граждан, обязаны соблюдать режим конфиденциальности. Данное положение не распространяется на обмен персональными данными граждан в порядке, установленном федеральными законами;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lastRenderedPageBreak/>
        <w:t>- передавать персональные данные граждан представителям соответствующих государственных органов в порядке, установленном Федеральным законом от 27 июля 2006 года № 152-ФЗ «О персональных данных»,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3B0D6C" w:rsidRPr="00F10C83" w:rsidRDefault="003B0D6C" w:rsidP="003B0D6C">
      <w:pPr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8. ДОСТУП К ПЕРСОНАЛЬНЫМ ДАННЫМ ГРАЖДАНИНА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8.1  Доступ к персональным данным граждан имеют лица, согласно «Списку лиц, допущенных к обработке персональных данных в информационных системах персональных данных   ГБУ «КЦСОН» Бежецкого муниципального округа.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8.2 Сотрудники   ГБУ «КЦСОН» Бежецкого муниципального округа, допущенные к обработке персональных данных, имеют право получать только те персональные данные, которые необходимы им для выполнения своих должностных обязанностей.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8.3</w:t>
      </w:r>
      <w:proofErr w:type="gramStart"/>
      <w:r w:rsidRPr="00F10C83">
        <w:t xml:space="preserve"> В</w:t>
      </w:r>
      <w:proofErr w:type="gramEnd"/>
      <w:r w:rsidRPr="00F10C83">
        <w:t>се лица, допущенные к работе с персональными данными, подписывают обязательство  о неразглашении персональных данных граждан (Приложение 2).</w:t>
      </w:r>
    </w:p>
    <w:p w:rsidR="003B0D6C" w:rsidRPr="00F10C83" w:rsidRDefault="003B0D6C" w:rsidP="003B0D6C">
      <w:pPr>
        <w:spacing w:line="276" w:lineRule="auto"/>
        <w:ind w:firstLine="709"/>
        <w:jc w:val="both"/>
      </w:pPr>
      <w:r w:rsidRPr="00F10C83">
        <w:t>8.4 Внешний доступ.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налоговые инспекции;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ГКУ ТО «ЦСПН» Бежецкого муниципального округа;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правоохранительные органы;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органы статистики;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страховые агентства;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военкоматы;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органы социального страхования;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пенсионные фонды;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- подразделения муниципальных органов управления.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8.5 Другие организации.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Сведения о гражданине могут быть предоставлены другой организации только с письменного запроса на бланке организации с приложением копии заявления гражданина.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8.6 Родственники и члены семей.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Персональные данные гражданина могут быть предоставлены родственникам или членам его семьи только с письменного разрешения самого гражданина.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 w:rsidRPr="00F10C83">
        <w:rPr>
          <w:b/>
        </w:rPr>
        <w:t>9. ЗАЩИТА ПЕРСОНАЛЬНЫХ ДАННЫХ ГРАЖДАН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9.1. 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сотрудниками,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  </w:t>
      </w:r>
      <w:r w:rsidRPr="00F10C83">
        <w:lastRenderedPageBreak/>
        <w:t>ГБУ «КЦСОН» Бежецкого муниципального округа и в том объеме, который позволяет не разглашать излишний объем персональных сведений о гражданах.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9.3. Передача информации, содержащей сведения о персональных данных граждан, по телефону, факсу, электронной почте без письменного согласия гражданина запрещается.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9.4 Личные дела и документы, содержащие персональные данные граждан, хранятся в запирающихся шкафах (сейфах), обеспечивающих защиту от несанкционированного доступа.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F10C83">
        <w:rPr>
          <w:rFonts w:eastAsia="Calibri"/>
        </w:rPr>
        <w:t xml:space="preserve">9.5 Средства </w:t>
      </w:r>
      <w:r w:rsidRPr="00F10C83">
        <w:t>вычислительной</w:t>
      </w:r>
      <w:r w:rsidRPr="00F10C83">
        <w:rPr>
          <w:rFonts w:eastAsia="Calibri"/>
        </w:rPr>
        <w:t xml:space="preserve"> техники (автоматизированные системы), используемые в </w:t>
      </w:r>
      <w:proofErr w:type="spellStart"/>
      <w:r w:rsidRPr="00F10C83">
        <w:rPr>
          <w:rFonts w:eastAsia="Calibri"/>
        </w:rPr>
        <w:t>ИСПДн</w:t>
      </w:r>
      <w:proofErr w:type="spellEnd"/>
      <w:r w:rsidRPr="00F10C83">
        <w:rPr>
          <w:rFonts w:eastAsia="Calibri"/>
        </w:rPr>
        <w:t xml:space="preserve"> для обработки персональных данных должны быть защищены в соответствии с действующими нормативно-правовыми актами РФ.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F10C83">
        <w:rPr>
          <w:b/>
        </w:rPr>
        <w:t>10. ОТВЕТСТВЕННОСТЬ ЗА РАЗГЛАШЕНИЕ ИНФОРМАЦИИ,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F10C83">
        <w:rPr>
          <w:b/>
        </w:rPr>
        <w:t>СВЯЗАННОЙ С ПЕРСОНАЛЬНЫМИ ДАННЫМИ ГРАЖДАНИНА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0C83">
        <w:t>10.1. Лица, виновные в нарушении норм, регулирующих получение, обработку и защиту персональных данных граждан,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B0D6C" w:rsidRPr="00F10C83" w:rsidRDefault="003B0D6C" w:rsidP="003B0D6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0D6C" w:rsidRDefault="003B0D6C" w:rsidP="003B0D6C">
      <w:pPr>
        <w:pStyle w:val="a5"/>
        <w:ind w:left="0" w:firstLine="709"/>
        <w:jc w:val="both"/>
      </w:pPr>
      <w:r w:rsidRPr="00F10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C83">
        <w:rPr>
          <w:rFonts w:ascii="Times New Roman" w:hAnsi="Times New Roman" w:cs="Times New Roman"/>
          <w:sz w:val="24"/>
          <w:szCs w:val="24"/>
        </w:rPr>
        <w:tab/>
      </w:r>
      <w:r w:rsidRPr="00F10C83">
        <w:rPr>
          <w:rFonts w:ascii="Times New Roman" w:hAnsi="Times New Roman" w:cs="Times New Roman"/>
          <w:sz w:val="24"/>
          <w:szCs w:val="24"/>
        </w:rPr>
        <w:tab/>
      </w:r>
      <w:r w:rsidRPr="00F10C83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br w:type="page"/>
      </w:r>
    </w:p>
    <w:p w:rsidR="003B0D6C" w:rsidRPr="00C311EF" w:rsidRDefault="003B0D6C" w:rsidP="003B0D6C">
      <w:pPr>
        <w:pStyle w:val="a4"/>
        <w:spacing w:before="0" w:beforeAutospacing="0" w:after="0" w:afterAutospacing="0" w:line="276" w:lineRule="auto"/>
        <w:ind w:firstLine="709"/>
        <w:jc w:val="right"/>
        <w:rPr>
          <w:szCs w:val="20"/>
        </w:rPr>
      </w:pPr>
      <w:r w:rsidRPr="00C311EF">
        <w:rPr>
          <w:szCs w:val="20"/>
        </w:rPr>
        <w:lastRenderedPageBreak/>
        <w:t xml:space="preserve">Приложение 1 </w:t>
      </w:r>
    </w:p>
    <w:p w:rsidR="003B0D6C" w:rsidRPr="00C311EF" w:rsidRDefault="003B0D6C" w:rsidP="003B0D6C">
      <w:pPr>
        <w:jc w:val="right"/>
        <w:rPr>
          <w:szCs w:val="20"/>
        </w:rPr>
      </w:pPr>
      <w:r w:rsidRPr="00C311EF">
        <w:rPr>
          <w:szCs w:val="20"/>
        </w:rPr>
        <w:t>к Положению об обработке и защите</w:t>
      </w:r>
    </w:p>
    <w:p w:rsidR="003B0D6C" w:rsidRPr="00C311EF" w:rsidRDefault="003B0D6C" w:rsidP="003B0D6C">
      <w:pPr>
        <w:jc w:val="right"/>
        <w:rPr>
          <w:szCs w:val="20"/>
        </w:rPr>
      </w:pPr>
      <w:r w:rsidRPr="00C311EF">
        <w:rPr>
          <w:szCs w:val="20"/>
        </w:rPr>
        <w:t xml:space="preserve"> персональных данных </w:t>
      </w:r>
      <w:r>
        <w:rPr>
          <w:szCs w:val="20"/>
        </w:rPr>
        <w:t>граждан</w:t>
      </w:r>
    </w:p>
    <w:p w:rsidR="003B0D6C" w:rsidRPr="00C311EF" w:rsidRDefault="003B0D6C" w:rsidP="003B0D6C">
      <w:pPr>
        <w:jc w:val="right"/>
        <w:rPr>
          <w:szCs w:val="20"/>
        </w:rPr>
      </w:pPr>
      <w:r w:rsidRPr="00C311EF">
        <w:rPr>
          <w:szCs w:val="20"/>
        </w:rPr>
        <w:t xml:space="preserve">  в  </w:t>
      </w:r>
      <w:r w:rsidRPr="00174CFC">
        <w:rPr>
          <w:szCs w:val="20"/>
        </w:rPr>
        <w:t xml:space="preserve"> </w:t>
      </w:r>
      <w:r w:rsidRPr="00174CFC">
        <w:t>ГБУ</w:t>
      </w:r>
      <w:r>
        <w:t xml:space="preserve"> «КЦСОН»</w:t>
      </w:r>
      <w:r w:rsidRPr="00174CFC">
        <w:t xml:space="preserve"> </w:t>
      </w:r>
      <w:r>
        <w:t>Бежецкого</w:t>
      </w:r>
      <w:r w:rsidRPr="00174CFC">
        <w:t xml:space="preserve"> </w:t>
      </w:r>
      <w:r>
        <w:t>муниципального округа</w:t>
      </w:r>
    </w:p>
    <w:p w:rsidR="003B0D6C" w:rsidRPr="00D0186C" w:rsidRDefault="003B0D6C" w:rsidP="003B0D6C">
      <w:pPr>
        <w:jc w:val="center"/>
        <w:rPr>
          <w:sz w:val="20"/>
          <w:szCs w:val="20"/>
        </w:rPr>
      </w:pPr>
    </w:p>
    <w:p w:rsidR="00786FE1" w:rsidRPr="00805B56" w:rsidRDefault="00786FE1" w:rsidP="00786F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05B56">
        <w:rPr>
          <w:rFonts w:eastAsia="Calibri"/>
          <w:b/>
          <w:szCs w:val="28"/>
          <w:lang w:eastAsia="en-US"/>
        </w:rPr>
        <w:t>СОГЛАСИЕ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05B56">
        <w:rPr>
          <w:rFonts w:eastAsia="Calibri"/>
          <w:szCs w:val="28"/>
          <w:lang w:eastAsia="en-US"/>
        </w:rPr>
        <w:t>на обработку персональных данных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86FE1" w:rsidRPr="00805B56" w:rsidRDefault="00786FE1" w:rsidP="00786FE1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746344">
        <w:t>г.Бежецк</w:t>
      </w:r>
      <w:proofErr w:type="spellEnd"/>
      <w:r w:rsidRPr="00805B56">
        <w:rPr>
          <w:sz w:val="18"/>
          <w:szCs w:val="18"/>
        </w:rPr>
        <w:t xml:space="preserve">                                                                                                                                     "__</w:t>
      </w:r>
      <w:r>
        <w:rPr>
          <w:sz w:val="18"/>
          <w:szCs w:val="18"/>
        </w:rPr>
        <w:t>_</w:t>
      </w:r>
      <w:r w:rsidRPr="00805B56">
        <w:rPr>
          <w:sz w:val="18"/>
          <w:szCs w:val="18"/>
        </w:rPr>
        <w:t>_" __________ 20</w:t>
      </w:r>
      <w:r>
        <w:rPr>
          <w:sz w:val="18"/>
          <w:szCs w:val="18"/>
        </w:rPr>
        <w:t>______</w:t>
      </w:r>
      <w:r w:rsidRPr="00805B56">
        <w:rPr>
          <w:sz w:val="18"/>
          <w:szCs w:val="18"/>
        </w:rPr>
        <w:t>г.</w:t>
      </w:r>
    </w:p>
    <w:p w:rsidR="00786FE1" w:rsidRPr="00805B56" w:rsidRDefault="00786FE1" w:rsidP="00786FE1">
      <w:pPr>
        <w:ind w:firstLine="720"/>
        <w:jc w:val="both"/>
        <w:rPr>
          <w:szCs w:val="28"/>
        </w:rPr>
      </w:pPr>
      <w:r w:rsidRPr="002B3491">
        <w:t>Я</w:t>
      </w:r>
      <w:r w:rsidRPr="00805B56">
        <w:rPr>
          <w:szCs w:val="28"/>
        </w:rPr>
        <w:t>, ________________________________________________________,</w:t>
      </w:r>
    </w:p>
    <w:p w:rsidR="00786FE1" w:rsidRPr="00746344" w:rsidRDefault="00786FE1" w:rsidP="00786FE1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746344">
        <w:rPr>
          <w:sz w:val="18"/>
          <w:szCs w:val="18"/>
        </w:rPr>
        <w:t>(Ф.И.О. субъекта персональных данных)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</w:pPr>
      <w:r w:rsidRPr="009807A5">
        <w:t>проживающий(</w:t>
      </w:r>
      <w:proofErr w:type="spellStart"/>
      <w:r w:rsidRPr="009807A5">
        <w:t>ая</w:t>
      </w:r>
      <w:proofErr w:type="spellEnd"/>
      <w:r w:rsidRPr="009807A5">
        <w:t>) по адресу ________________________________</w:t>
      </w:r>
      <w:r>
        <w:t>____________________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Pr="009807A5">
        <w:t xml:space="preserve">, 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07A5">
        <w:t>основной документ, удостоверяющий личность __</w:t>
      </w:r>
      <w:r>
        <w:t>___</w:t>
      </w:r>
      <w:r w:rsidRPr="009807A5">
        <w:t xml:space="preserve">__________, </w:t>
      </w:r>
      <w:r w:rsidRPr="009807A5">
        <w:rPr>
          <w:bCs/>
        </w:rPr>
        <w:t>серия</w:t>
      </w:r>
      <w:r>
        <w:rPr>
          <w:bCs/>
        </w:rPr>
        <w:t>___________</w:t>
      </w:r>
      <w:r w:rsidRPr="009807A5">
        <w:rPr>
          <w:bCs/>
        </w:rPr>
        <w:t xml:space="preserve">____, 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07A5">
        <w:rPr>
          <w:bCs/>
        </w:rPr>
        <w:t>номер ____________</w:t>
      </w:r>
      <w:r>
        <w:rPr>
          <w:bCs/>
        </w:rPr>
        <w:t>__</w:t>
      </w:r>
      <w:r w:rsidRPr="009807A5">
        <w:rPr>
          <w:bCs/>
        </w:rPr>
        <w:t>, дата выдачи документа _______________</w:t>
      </w:r>
      <w:r>
        <w:rPr>
          <w:bCs/>
        </w:rPr>
        <w:t>_____________________</w:t>
      </w:r>
      <w:r w:rsidRPr="009807A5">
        <w:rPr>
          <w:bCs/>
        </w:rPr>
        <w:t xml:space="preserve">, 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07A5">
        <w:rPr>
          <w:bCs/>
        </w:rPr>
        <w:t>наименование органа, выдавшего документ _____________</w:t>
      </w:r>
      <w:r>
        <w:rPr>
          <w:bCs/>
        </w:rPr>
        <w:t>__________________________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805B56">
        <w:rPr>
          <w:szCs w:val="28"/>
        </w:rPr>
        <w:t xml:space="preserve"> </w:t>
      </w:r>
      <w:proofErr w:type="gramStart"/>
      <w:r w:rsidRPr="00805B56">
        <w:rPr>
          <w:szCs w:val="28"/>
        </w:rPr>
        <w:t xml:space="preserve">даю свое согласие </w:t>
      </w:r>
      <w:r>
        <w:rPr>
          <w:color w:val="000000"/>
          <w:spacing w:val="-3"/>
          <w:szCs w:val="28"/>
        </w:rPr>
        <w:t xml:space="preserve">ГБУ  "Комплексный центр социального обслуживания населения" Бежецкого муниципального округа </w:t>
      </w:r>
      <w:r w:rsidRPr="00805B56">
        <w:rPr>
          <w:szCs w:val="28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</w:t>
      </w:r>
      <w:r>
        <w:rPr>
          <w:szCs w:val="28"/>
        </w:rPr>
        <w:t>ие персональных данных, с целью</w:t>
      </w:r>
      <w:proofErr w:type="gramEnd"/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_________________________________________________________________________________________________________________________________________________________</w:t>
      </w:r>
    </w:p>
    <w:p w:rsidR="00786FE1" w:rsidRPr="00746344" w:rsidRDefault="00786FE1" w:rsidP="00786FE1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46344">
        <w:rPr>
          <w:bCs/>
          <w:sz w:val="18"/>
          <w:szCs w:val="18"/>
        </w:rPr>
        <w:t>(цель обработки персональных данных)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и распрост</w:t>
      </w:r>
      <w:r w:rsidRPr="00805B56">
        <w:rPr>
          <w:bCs/>
          <w:szCs w:val="28"/>
        </w:rPr>
        <w:t xml:space="preserve">раняется на следующую информацию: 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805B56">
        <w:rPr>
          <w:bCs/>
          <w:szCs w:val="28"/>
        </w:rPr>
        <w:t>_________________________________________________________________</w:t>
      </w:r>
      <w:r>
        <w:rPr>
          <w:bCs/>
          <w:szCs w:val="28"/>
        </w:rPr>
        <w:t>___________</w:t>
      </w:r>
      <w:r w:rsidRPr="00805B56">
        <w:rPr>
          <w:bCs/>
          <w:szCs w:val="28"/>
        </w:rPr>
        <w:t>_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805B56">
        <w:rPr>
          <w:bCs/>
          <w:szCs w:val="28"/>
        </w:rPr>
        <w:t>_________________________________________________________________</w:t>
      </w:r>
      <w:r>
        <w:rPr>
          <w:bCs/>
          <w:szCs w:val="28"/>
        </w:rPr>
        <w:t>___________</w:t>
      </w:r>
      <w:r w:rsidRPr="00805B56">
        <w:rPr>
          <w:bCs/>
          <w:szCs w:val="28"/>
        </w:rPr>
        <w:t>_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805B56">
        <w:rPr>
          <w:bCs/>
          <w:szCs w:val="28"/>
        </w:rPr>
        <w:t>_________________________________________________________________</w:t>
      </w:r>
      <w:r>
        <w:rPr>
          <w:bCs/>
          <w:szCs w:val="28"/>
        </w:rPr>
        <w:t>___________</w:t>
      </w:r>
      <w:r w:rsidRPr="00805B56">
        <w:rPr>
          <w:bCs/>
          <w:szCs w:val="28"/>
        </w:rPr>
        <w:t>_.</w:t>
      </w:r>
    </w:p>
    <w:p w:rsidR="00786FE1" w:rsidRPr="00746344" w:rsidRDefault="00786FE1" w:rsidP="00786F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8"/>
          <w:szCs w:val="18"/>
        </w:rPr>
      </w:pPr>
      <w:r w:rsidRPr="00746344">
        <w:rPr>
          <w:bCs/>
          <w:sz w:val="18"/>
          <w:szCs w:val="18"/>
        </w:rPr>
        <w:t>(перечень персональных данных)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786FE1" w:rsidRPr="00805B56" w:rsidRDefault="00786FE1" w:rsidP="00786FE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805B56">
        <w:rPr>
          <w:bCs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</w:t>
      </w:r>
      <w:r w:rsidRPr="00805B56">
        <w:rPr>
          <w:rFonts w:eastAsia="Calibri"/>
          <w:szCs w:val="28"/>
          <w:lang w:eastAsia="en-US"/>
        </w:rPr>
        <w:t xml:space="preserve">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федеральным законодательством.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805B56">
        <w:rPr>
          <w:rFonts w:eastAsia="Calibri"/>
          <w:szCs w:val="28"/>
          <w:lang w:eastAsia="en-US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86FE1" w:rsidRPr="00805B56" w:rsidRDefault="00786FE1" w:rsidP="00786FE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86FE1" w:rsidRDefault="00786FE1" w:rsidP="00786FE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B3491">
        <w:rPr>
          <w:rFonts w:eastAsia="Calibri"/>
          <w:lang w:eastAsia="en-US"/>
        </w:rPr>
        <w:t>Данное согласие действует с</w:t>
      </w:r>
      <w:r w:rsidRPr="00805B56">
        <w:rPr>
          <w:rFonts w:eastAsia="Calibri"/>
          <w:szCs w:val="28"/>
          <w:lang w:eastAsia="en-US"/>
        </w:rPr>
        <w:t xml:space="preserve"> "_</w:t>
      </w:r>
      <w:r>
        <w:rPr>
          <w:rFonts w:eastAsia="Calibri"/>
          <w:szCs w:val="28"/>
          <w:lang w:eastAsia="en-US"/>
        </w:rPr>
        <w:t>__</w:t>
      </w:r>
      <w:r w:rsidRPr="00805B56">
        <w:rPr>
          <w:rFonts w:eastAsia="Calibri"/>
          <w:szCs w:val="28"/>
          <w:lang w:eastAsia="en-US"/>
        </w:rPr>
        <w:t xml:space="preserve">_" _______ </w:t>
      </w:r>
      <w:r w:rsidRPr="002B349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_____</w:t>
      </w:r>
      <w:r w:rsidRPr="002B3491">
        <w:rPr>
          <w:rFonts w:eastAsia="Calibri"/>
          <w:lang w:eastAsia="en-US"/>
        </w:rPr>
        <w:t xml:space="preserve"> г. по "____" ______</w:t>
      </w:r>
      <w:r>
        <w:rPr>
          <w:rFonts w:eastAsia="Calibri"/>
          <w:lang w:eastAsia="en-US"/>
        </w:rPr>
        <w:t>__</w:t>
      </w:r>
      <w:r w:rsidRPr="002B3491">
        <w:rPr>
          <w:rFonts w:eastAsia="Calibri"/>
          <w:lang w:eastAsia="en-US"/>
        </w:rPr>
        <w:t>_ 20_</w:t>
      </w:r>
      <w:r>
        <w:rPr>
          <w:rFonts w:eastAsia="Calibri"/>
          <w:lang w:eastAsia="en-US"/>
        </w:rPr>
        <w:t>_</w:t>
      </w:r>
      <w:r w:rsidRPr="002B3491">
        <w:rPr>
          <w:rFonts w:eastAsia="Calibri"/>
          <w:lang w:eastAsia="en-US"/>
        </w:rPr>
        <w:t>_ г.</w:t>
      </w:r>
    </w:p>
    <w:p w:rsidR="00786FE1" w:rsidRDefault="00786FE1" w:rsidP="00786FE1">
      <w:pPr>
        <w:shd w:val="clear" w:color="auto" w:fill="FFFFFF"/>
        <w:spacing w:line="269" w:lineRule="atLeast"/>
        <w:rPr>
          <w:rFonts w:eastAsia="Calibri"/>
          <w:szCs w:val="28"/>
          <w:lang w:eastAsia="en-US"/>
        </w:rPr>
      </w:pPr>
    </w:p>
    <w:p w:rsidR="00786FE1" w:rsidRPr="00847FB7" w:rsidRDefault="00786FE1" w:rsidP="00786FE1">
      <w:pPr>
        <w:shd w:val="clear" w:color="auto" w:fill="FFFFFF"/>
        <w:spacing w:line="269" w:lineRule="atLeast"/>
      </w:pPr>
      <w:r>
        <w:rPr>
          <w:rFonts w:eastAsia="Calibri"/>
          <w:szCs w:val="28"/>
          <w:lang w:eastAsia="en-US"/>
        </w:rPr>
        <w:t>«</w:t>
      </w:r>
      <w:r w:rsidRPr="00847FB7">
        <w:rPr>
          <w:color w:val="000000"/>
          <w:spacing w:val="1"/>
        </w:rPr>
        <w:t>_____</w:t>
      </w:r>
      <w:r>
        <w:rPr>
          <w:color w:val="000000"/>
          <w:spacing w:val="1"/>
        </w:rPr>
        <w:t xml:space="preserve">»  </w:t>
      </w:r>
      <w:r w:rsidRPr="00847FB7">
        <w:rPr>
          <w:color w:val="000000"/>
          <w:spacing w:val="1"/>
        </w:rPr>
        <w:t>_________________</w:t>
      </w:r>
      <w:r>
        <w:rPr>
          <w:color w:val="000000"/>
          <w:spacing w:val="1"/>
        </w:rPr>
        <w:t>20___г.     _________________   ________________________</w:t>
      </w:r>
    </w:p>
    <w:p w:rsidR="00786FE1" w:rsidRPr="00746344" w:rsidRDefault="00786FE1" w:rsidP="00786FE1">
      <w:pPr>
        <w:shd w:val="clear" w:color="auto" w:fill="FFFFFF"/>
        <w:spacing w:line="269" w:lineRule="atLeast"/>
        <w:ind w:firstLine="709"/>
        <w:jc w:val="center"/>
        <w:rPr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                                                               </w:t>
      </w:r>
      <w:r w:rsidRPr="002B3491">
        <w:rPr>
          <w:color w:val="000000"/>
          <w:spacing w:val="1"/>
          <w:sz w:val="16"/>
          <w:szCs w:val="16"/>
        </w:rPr>
        <w:t>Подпись</w:t>
      </w:r>
      <w:r>
        <w:rPr>
          <w:color w:val="000000"/>
          <w:spacing w:val="1"/>
          <w:sz w:val="16"/>
          <w:szCs w:val="16"/>
        </w:rPr>
        <w:t xml:space="preserve">                                                 ФИО</w:t>
      </w:r>
    </w:p>
    <w:p w:rsidR="00786FE1" w:rsidRDefault="00786FE1" w:rsidP="00786FE1">
      <w:pPr>
        <w:widowControl w:val="0"/>
        <w:autoSpaceDE w:val="0"/>
        <w:autoSpaceDN w:val="0"/>
        <w:adjustRightInd w:val="0"/>
        <w:ind w:firstLine="540"/>
        <w:jc w:val="both"/>
      </w:pPr>
    </w:p>
    <w:p w:rsidR="00786FE1" w:rsidRDefault="00786FE1" w:rsidP="003B0D6C">
      <w:pPr>
        <w:contextualSpacing/>
        <w:jc w:val="right"/>
        <w:rPr>
          <w:sz w:val="20"/>
          <w:szCs w:val="20"/>
        </w:rPr>
      </w:pPr>
    </w:p>
    <w:p w:rsidR="00786FE1" w:rsidRDefault="00786FE1" w:rsidP="003B0D6C">
      <w:pPr>
        <w:contextualSpacing/>
        <w:jc w:val="right"/>
        <w:rPr>
          <w:sz w:val="20"/>
          <w:szCs w:val="20"/>
        </w:rPr>
      </w:pPr>
    </w:p>
    <w:p w:rsidR="00786FE1" w:rsidRDefault="00786FE1" w:rsidP="003B0D6C">
      <w:pPr>
        <w:contextualSpacing/>
        <w:jc w:val="right"/>
        <w:rPr>
          <w:sz w:val="20"/>
          <w:szCs w:val="20"/>
        </w:rPr>
      </w:pPr>
    </w:p>
    <w:p w:rsidR="00786FE1" w:rsidRDefault="00786FE1" w:rsidP="003B0D6C">
      <w:pPr>
        <w:contextualSpacing/>
        <w:jc w:val="right"/>
        <w:rPr>
          <w:sz w:val="20"/>
          <w:szCs w:val="20"/>
        </w:rPr>
      </w:pPr>
    </w:p>
    <w:p w:rsidR="00786FE1" w:rsidRDefault="00786FE1" w:rsidP="003B0D6C">
      <w:pPr>
        <w:contextualSpacing/>
        <w:jc w:val="right"/>
        <w:rPr>
          <w:sz w:val="20"/>
          <w:szCs w:val="20"/>
        </w:rPr>
      </w:pPr>
    </w:p>
    <w:p w:rsidR="00786FE1" w:rsidRDefault="00786FE1" w:rsidP="003B0D6C">
      <w:pPr>
        <w:contextualSpacing/>
        <w:jc w:val="right"/>
        <w:rPr>
          <w:sz w:val="20"/>
          <w:szCs w:val="20"/>
        </w:rPr>
      </w:pPr>
    </w:p>
    <w:p w:rsidR="00786FE1" w:rsidRDefault="00786FE1" w:rsidP="003B0D6C">
      <w:pPr>
        <w:contextualSpacing/>
        <w:jc w:val="right"/>
        <w:rPr>
          <w:sz w:val="20"/>
          <w:szCs w:val="20"/>
        </w:rPr>
      </w:pPr>
    </w:p>
    <w:p w:rsidR="003B0D6C" w:rsidRPr="000D2448" w:rsidRDefault="003B0D6C" w:rsidP="003B0D6C">
      <w:pPr>
        <w:contextualSpacing/>
        <w:jc w:val="right"/>
        <w:rPr>
          <w:sz w:val="20"/>
          <w:szCs w:val="20"/>
        </w:rPr>
      </w:pPr>
      <w:r w:rsidRPr="000D244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0D2448">
        <w:rPr>
          <w:sz w:val="20"/>
          <w:szCs w:val="20"/>
        </w:rPr>
        <w:t xml:space="preserve"> </w:t>
      </w:r>
    </w:p>
    <w:p w:rsidR="003B0D6C" w:rsidRDefault="003B0D6C" w:rsidP="003B0D6C">
      <w:pPr>
        <w:jc w:val="right"/>
        <w:rPr>
          <w:sz w:val="20"/>
          <w:szCs w:val="20"/>
        </w:rPr>
      </w:pPr>
      <w:r w:rsidRPr="00D2404E">
        <w:rPr>
          <w:sz w:val="20"/>
          <w:szCs w:val="20"/>
        </w:rPr>
        <w:t>к Положению об обработке и защите</w:t>
      </w:r>
    </w:p>
    <w:p w:rsidR="003B0D6C" w:rsidRPr="00D2404E" w:rsidRDefault="003B0D6C" w:rsidP="003B0D6C">
      <w:pPr>
        <w:jc w:val="right"/>
        <w:rPr>
          <w:sz w:val="20"/>
          <w:szCs w:val="20"/>
        </w:rPr>
      </w:pPr>
      <w:r w:rsidRPr="00D2404E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граждан</w:t>
      </w:r>
    </w:p>
    <w:p w:rsidR="003B0D6C" w:rsidRPr="00D2404E" w:rsidRDefault="003B0D6C" w:rsidP="003B0D6C">
      <w:pPr>
        <w:jc w:val="right"/>
        <w:rPr>
          <w:sz w:val="20"/>
          <w:szCs w:val="20"/>
        </w:rPr>
      </w:pPr>
      <w:r w:rsidRPr="00D2404E">
        <w:rPr>
          <w:sz w:val="20"/>
          <w:szCs w:val="20"/>
        </w:rPr>
        <w:t xml:space="preserve">  в  </w:t>
      </w:r>
      <w:r w:rsidRPr="00174CFC">
        <w:rPr>
          <w:sz w:val="20"/>
          <w:szCs w:val="20"/>
        </w:rPr>
        <w:t xml:space="preserve"> </w:t>
      </w:r>
      <w:r w:rsidRPr="00174CFC">
        <w:t>ГБУ</w:t>
      </w:r>
      <w:r>
        <w:t xml:space="preserve"> «КЦСОН»</w:t>
      </w:r>
      <w:r w:rsidRPr="00174CFC">
        <w:t xml:space="preserve"> </w:t>
      </w:r>
      <w:r>
        <w:t>Бежецкого</w:t>
      </w:r>
      <w:r w:rsidRPr="00174CFC">
        <w:t xml:space="preserve"> </w:t>
      </w:r>
      <w:r>
        <w:t>муниципального округа</w:t>
      </w:r>
    </w:p>
    <w:p w:rsidR="003B0D6C" w:rsidRDefault="003B0D6C" w:rsidP="003B0D6C">
      <w:pPr>
        <w:ind w:firstLine="709"/>
        <w:jc w:val="center"/>
        <w:rPr>
          <w:b/>
        </w:rPr>
      </w:pPr>
    </w:p>
    <w:p w:rsidR="00ED3049" w:rsidRPr="0031611A" w:rsidRDefault="00ED3049" w:rsidP="00ED3049">
      <w:pPr>
        <w:pStyle w:val="FR3"/>
        <w:spacing w:before="0" w:after="0" w:line="216" w:lineRule="auto"/>
        <w:ind w:left="0" w:right="-31"/>
        <w:rPr>
          <w:rFonts w:ascii="Times New Roman" w:hAnsi="Times New Roman"/>
          <w:color w:val="000000"/>
          <w:sz w:val="24"/>
          <w:szCs w:val="24"/>
        </w:rPr>
      </w:pPr>
      <w:r w:rsidRPr="0031611A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ED3049" w:rsidRPr="0031611A" w:rsidRDefault="00ED3049" w:rsidP="00ED3049">
      <w:pPr>
        <w:shd w:val="clear" w:color="auto" w:fill="FFFFFF"/>
        <w:spacing w:line="274" w:lineRule="atLeast"/>
        <w:ind w:left="293"/>
        <w:jc w:val="center"/>
        <w:rPr>
          <w:color w:val="000000"/>
        </w:rPr>
      </w:pPr>
      <w:r w:rsidRPr="0031611A">
        <w:rPr>
          <w:b/>
          <w:bCs/>
          <w:color w:val="000000"/>
          <w:spacing w:val="-1"/>
        </w:rPr>
        <w:t>о неразглашении персональных данных</w:t>
      </w:r>
    </w:p>
    <w:p w:rsidR="00ED3049" w:rsidRPr="0031611A" w:rsidRDefault="00ED3049" w:rsidP="00ED3049">
      <w:pPr>
        <w:rPr>
          <w:rStyle w:val="apple-style-span"/>
          <w:rFonts w:eastAsiaTheme="majorEastAsia"/>
        </w:rPr>
      </w:pPr>
    </w:p>
    <w:p w:rsidR="00ED3049" w:rsidRDefault="00ED3049" w:rsidP="00ED3049">
      <w:pPr>
        <w:spacing w:after="120"/>
        <w:ind w:firstLine="709"/>
        <w:rPr>
          <w:sz w:val="22"/>
          <w:szCs w:val="22"/>
        </w:rPr>
      </w:pPr>
      <w:r w:rsidRPr="008E6855">
        <w:rPr>
          <w:sz w:val="22"/>
          <w:szCs w:val="22"/>
        </w:rPr>
        <w:t>Я, ___________________________________________</w:t>
      </w:r>
      <w:r>
        <w:rPr>
          <w:sz w:val="22"/>
          <w:szCs w:val="22"/>
        </w:rPr>
        <w:t>___________________________</w:t>
      </w:r>
      <w:r w:rsidRPr="008E6855">
        <w:rPr>
          <w:sz w:val="22"/>
          <w:szCs w:val="22"/>
        </w:rPr>
        <w:t>_____,</w:t>
      </w:r>
    </w:p>
    <w:p w:rsidR="00ED3049" w:rsidRPr="008E6855" w:rsidRDefault="00ED3049" w:rsidP="00ED3049">
      <w:pPr>
        <w:spacing w:after="120"/>
        <w:rPr>
          <w:sz w:val="22"/>
          <w:szCs w:val="22"/>
        </w:rPr>
      </w:pPr>
      <w:r w:rsidRPr="008E6855">
        <w:rPr>
          <w:sz w:val="22"/>
          <w:szCs w:val="22"/>
        </w:rPr>
        <w:t>паспорт   серии ________, номер __</w:t>
      </w:r>
      <w:r>
        <w:rPr>
          <w:sz w:val="22"/>
          <w:szCs w:val="22"/>
        </w:rPr>
        <w:t>_________</w:t>
      </w:r>
      <w:r w:rsidRPr="008E6855">
        <w:rPr>
          <w:sz w:val="22"/>
          <w:szCs w:val="22"/>
        </w:rPr>
        <w:t xml:space="preserve">_, выданный 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»_____________</w:t>
      </w:r>
      <w:r>
        <w:rPr>
          <w:sz w:val="22"/>
          <w:szCs w:val="22"/>
        </w:rPr>
        <w:t>_</w:t>
      </w:r>
      <w:r w:rsidRPr="008E6855">
        <w:rPr>
          <w:sz w:val="22"/>
          <w:szCs w:val="22"/>
        </w:rPr>
        <w:t>__</w:t>
      </w:r>
      <w:r>
        <w:rPr>
          <w:sz w:val="22"/>
          <w:szCs w:val="22"/>
        </w:rPr>
        <w:t xml:space="preserve">  20____ </w:t>
      </w:r>
      <w:r w:rsidRPr="008E6855">
        <w:rPr>
          <w:sz w:val="22"/>
          <w:szCs w:val="22"/>
        </w:rPr>
        <w:t xml:space="preserve">г., </w:t>
      </w:r>
    </w:p>
    <w:p w:rsidR="00ED3049" w:rsidRPr="0031611A" w:rsidRDefault="00ED3049" w:rsidP="00ED3049">
      <w:pPr>
        <w:shd w:val="clear" w:color="auto" w:fill="FFFFFF"/>
        <w:ind w:left="10"/>
        <w:jc w:val="both"/>
        <w:rPr>
          <w:color w:val="000000"/>
        </w:rPr>
      </w:pPr>
      <w:r w:rsidRPr="008E6855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</w:t>
      </w:r>
      <w:r w:rsidRPr="008E6855">
        <w:rPr>
          <w:sz w:val="22"/>
          <w:szCs w:val="22"/>
        </w:rPr>
        <w:t>,</w:t>
      </w:r>
      <w:r w:rsidRPr="0031611A">
        <w:rPr>
          <w:color w:val="000000"/>
          <w:spacing w:val="-5"/>
        </w:rPr>
        <w:t> </w:t>
      </w:r>
      <w:r w:rsidRPr="0031611A">
        <w:t xml:space="preserve">исполняющий(ая) должностные обязанности </w:t>
      </w:r>
      <w:r>
        <w:t xml:space="preserve">_______________________________________________________ __________________________________________________________________________________________________________________________________________________________ в ГБУ КЦСОН Бежецкого муниципального округа, </w:t>
      </w:r>
      <w:r>
        <w:rPr>
          <w:color w:val="000000"/>
          <w:spacing w:val="-5"/>
        </w:rPr>
        <w:t xml:space="preserve">предупреждена о том, что на период исполнения должностных обязанностей мне будет предоставлен допуск к информации, содержащий персональные данные. </w:t>
      </w:r>
    </w:p>
    <w:p w:rsidR="00ED3049" w:rsidRPr="0031611A" w:rsidRDefault="00ED3049" w:rsidP="00ED3049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Настоящим добровольно принимаю на себя обязательства: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1. Не разглашать третьим лицам персональные данные, которые мне доверены (будут доверены) или станут известными в связи с исполнением должностных обязанностей.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2. Не передавать и не раскрывать третьим лицам персональные данные, которые мне доверены (будут доверены) или станут известными в связи с исполнением должностных обязанностей.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3. В случае попытки третьих лиц получить от меня персональные данные, сообщать непосредственному руководителю или администратору безопасности.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4. Не использовать персональные данные с целью получения личной выгоды.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5. Выполнять требования нормативных правовых актов, регламентирующих вопросы защиты персональных данных.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 xml:space="preserve">6. В случае расторжения </w:t>
      </w:r>
      <w:r>
        <w:rPr>
          <w:rFonts w:ascii="Times New Roman" w:hAnsi="Times New Roman"/>
          <w:sz w:val="24"/>
          <w:szCs w:val="24"/>
        </w:rPr>
        <w:t xml:space="preserve">трудового договора </w:t>
      </w:r>
      <w:r w:rsidRPr="0031611A">
        <w:rPr>
          <w:rFonts w:ascii="Times New Roman" w:hAnsi="Times New Roman"/>
          <w:sz w:val="24"/>
          <w:szCs w:val="24"/>
        </w:rPr>
        <w:t xml:space="preserve"> прекратить обработку персональных данных.</w:t>
      </w:r>
    </w:p>
    <w:p w:rsidR="00ED3049" w:rsidRPr="0031611A" w:rsidRDefault="00ED3049" w:rsidP="00ED3049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(административной, уголовной) в соответствии с законодательством Российской Федерации.</w:t>
      </w: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  <w:r w:rsidRPr="0031611A">
        <w:rPr>
          <w:color w:val="000000"/>
          <w:spacing w:val="1"/>
        </w:rPr>
        <w:t> </w:t>
      </w: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  <w:r w:rsidRPr="0031611A">
        <w:rPr>
          <w:color w:val="000000"/>
          <w:spacing w:val="1"/>
        </w:rPr>
        <w:t> </w:t>
      </w:r>
    </w:p>
    <w:tbl>
      <w:tblPr>
        <w:tblStyle w:val="aa"/>
        <w:tblW w:w="9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8"/>
        <w:gridCol w:w="3541"/>
      </w:tblGrid>
      <w:tr w:rsidR="00ED3049" w:rsidRPr="0031611A" w:rsidTr="00451894">
        <w:tc>
          <w:tcPr>
            <w:tcW w:w="3261" w:type="dxa"/>
          </w:tcPr>
          <w:p w:rsidR="00ED3049" w:rsidRPr="0031611A" w:rsidRDefault="00ED3049" w:rsidP="00451894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:rsidR="00ED3049" w:rsidRPr="0031611A" w:rsidRDefault="00ED3049" w:rsidP="00451894">
            <w:pPr>
              <w:jc w:val="center"/>
            </w:pPr>
            <w:r w:rsidRPr="0031611A">
              <w:rPr>
                <w:color w:val="000000"/>
                <w:spacing w:val="1"/>
              </w:rPr>
              <w:t>(фамилия, инициалы)</w:t>
            </w:r>
          </w:p>
        </w:tc>
        <w:tc>
          <w:tcPr>
            <w:tcW w:w="2409" w:type="dxa"/>
          </w:tcPr>
          <w:p w:rsidR="00ED3049" w:rsidRPr="0031611A" w:rsidRDefault="00ED3049" w:rsidP="00451894">
            <w:pPr>
              <w:jc w:val="right"/>
            </w:pPr>
          </w:p>
        </w:tc>
        <w:tc>
          <w:tcPr>
            <w:tcW w:w="3542" w:type="dxa"/>
          </w:tcPr>
          <w:p w:rsidR="00ED3049" w:rsidRPr="0031611A" w:rsidRDefault="00ED3049" w:rsidP="00451894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:rsidR="00ED3049" w:rsidRPr="0031611A" w:rsidRDefault="00ED3049" w:rsidP="00451894">
            <w:pPr>
              <w:jc w:val="center"/>
            </w:pPr>
            <w:r w:rsidRPr="0031611A">
              <w:rPr>
                <w:color w:val="000000"/>
                <w:spacing w:val="1"/>
              </w:rPr>
              <w:t>(подпись)</w:t>
            </w:r>
          </w:p>
        </w:tc>
      </w:tr>
    </w:tbl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</w:p>
    <w:p w:rsidR="00ED3049" w:rsidRPr="0031611A" w:rsidRDefault="00ED3049" w:rsidP="00ED3049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:rsidR="00ED3049" w:rsidRPr="0031611A" w:rsidRDefault="00ED3049" w:rsidP="00ED3049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:rsidR="00433EA2" w:rsidRPr="002C707D" w:rsidRDefault="00ED3049" w:rsidP="002C707D">
      <w:pPr>
        <w:shd w:val="clear" w:color="auto" w:fill="FFFFFF"/>
        <w:spacing w:line="269" w:lineRule="atLeast"/>
        <w:jc w:val="both"/>
        <w:rPr>
          <w:sz w:val="28"/>
          <w:szCs w:val="28"/>
        </w:rPr>
      </w:pPr>
      <w:r w:rsidRPr="0031611A">
        <w:rPr>
          <w:color w:val="000000"/>
          <w:spacing w:val="1"/>
        </w:rPr>
        <w:t xml:space="preserve">    «___»_____________20__г.</w:t>
      </w:r>
    </w:p>
    <w:sectPr w:rsidR="00433EA2" w:rsidRPr="002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3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595"/>
      </w:pPr>
    </w:lvl>
    <w:lvl w:ilvl="3">
      <w:numFmt w:val="bullet"/>
      <w:lvlText w:val="•"/>
      <w:lvlJc w:val="left"/>
      <w:pPr>
        <w:ind w:left="3211" w:hanging="595"/>
      </w:pPr>
    </w:lvl>
    <w:lvl w:ilvl="4">
      <w:numFmt w:val="bullet"/>
      <w:lvlText w:val="•"/>
      <w:lvlJc w:val="left"/>
      <w:pPr>
        <w:ind w:left="4242" w:hanging="595"/>
      </w:pPr>
    </w:lvl>
    <w:lvl w:ilvl="5">
      <w:numFmt w:val="bullet"/>
      <w:lvlText w:val="•"/>
      <w:lvlJc w:val="left"/>
      <w:pPr>
        <w:ind w:left="5273" w:hanging="595"/>
      </w:pPr>
    </w:lvl>
    <w:lvl w:ilvl="6">
      <w:numFmt w:val="bullet"/>
      <w:lvlText w:val="•"/>
      <w:lvlJc w:val="left"/>
      <w:pPr>
        <w:ind w:left="6303" w:hanging="595"/>
      </w:pPr>
    </w:lvl>
    <w:lvl w:ilvl="7">
      <w:numFmt w:val="bullet"/>
      <w:lvlText w:val="•"/>
      <w:lvlJc w:val="left"/>
      <w:pPr>
        <w:ind w:left="7334" w:hanging="595"/>
      </w:pPr>
    </w:lvl>
    <w:lvl w:ilvl="8">
      <w:numFmt w:val="bullet"/>
      <w:lvlText w:val="•"/>
      <w:lvlJc w:val="left"/>
      <w:pPr>
        <w:ind w:left="8365" w:hanging="595"/>
      </w:pPr>
    </w:lvl>
  </w:abstractNum>
  <w:abstractNum w:abstractNumId="1">
    <w:nsid w:val="298D33F1"/>
    <w:multiLevelType w:val="hybridMultilevel"/>
    <w:tmpl w:val="AA7E187E"/>
    <w:lvl w:ilvl="0" w:tplc="005AB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2D6DA0"/>
    <w:multiLevelType w:val="hybridMultilevel"/>
    <w:tmpl w:val="BE008DAE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E83667"/>
    <w:multiLevelType w:val="hybridMultilevel"/>
    <w:tmpl w:val="8E560E52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FB6901"/>
    <w:multiLevelType w:val="multilevel"/>
    <w:tmpl w:val="86DE5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9208CF"/>
    <w:multiLevelType w:val="hybridMultilevel"/>
    <w:tmpl w:val="58761024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1E4948"/>
    <w:multiLevelType w:val="hybridMultilevel"/>
    <w:tmpl w:val="1558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6B6902"/>
    <w:multiLevelType w:val="hybridMultilevel"/>
    <w:tmpl w:val="5F56DB38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4"/>
    <w:rsid w:val="001F0FC6"/>
    <w:rsid w:val="002C707D"/>
    <w:rsid w:val="00325E0F"/>
    <w:rsid w:val="003B0D6C"/>
    <w:rsid w:val="00433EA2"/>
    <w:rsid w:val="00786FE1"/>
    <w:rsid w:val="00C37BFF"/>
    <w:rsid w:val="00E96984"/>
    <w:rsid w:val="00ED3049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96984"/>
    <w:pPr>
      <w:autoSpaceDE w:val="0"/>
      <w:autoSpaceDN w:val="0"/>
      <w:adjustRightInd w:val="0"/>
      <w:ind w:left="112" w:right="110"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3B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0D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D6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3B0D6C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0D6C"/>
    <w:rPr>
      <w:rFonts w:ascii="Calibri" w:eastAsia="Calibri" w:hAnsi="Calibri" w:cs="Calibri"/>
      <w:lang w:eastAsia="ar-SA"/>
    </w:rPr>
  </w:style>
  <w:style w:type="paragraph" w:customStyle="1" w:styleId="12">
    <w:name w:val="Основной текст1"/>
    <w:basedOn w:val="a"/>
    <w:rsid w:val="003B0D6C"/>
    <w:pPr>
      <w:spacing w:line="360" w:lineRule="auto"/>
      <w:ind w:firstLine="720"/>
      <w:jc w:val="both"/>
    </w:pPr>
    <w:rPr>
      <w:sz w:val="28"/>
    </w:rPr>
  </w:style>
  <w:style w:type="paragraph" w:customStyle="1" w:styleId="Tabletitleheader">
    <w:name w:val="Table_title_header"/>
    <w:basedOn w:val="a"/>
    <w:rsid w:val="003B0D6C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a7">
    <w:name w:val="List Bullet"/>
    <w:basedOn w:val="a"/>
    <w:autoRedefine/>
    <w:rsid w:val="003B0D6C"/>
    <w:pPr>
      <w:spacing w:line="276" w:lineRule="auto"/>
      <w:jc w:val="center"/>
    </w:pPr>
    <w:rPr>
      <w:b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3B0D6C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Маркер_НИР"/>
    <w:basedOn w:val="a"/>
    <w:autoRedefine/>
    <w:rsid w:val="003B0D6C"/>
    <w:pPr>
      <w:tabs>
        <w:tab w:val="left" w:pos="993"/>
        <w:tab w:val="left" w:pos="1134"/>
      </w:tabs>
      <w:ind w:firstLine="567"/>
      <w:jc w:val="both"/>
    </w:pPr>
    <w:rPr>
      <w:color w:val="FF0000"/>
    </w:rPr>
  </w:style>
  <w:style w:type="paragraph" w:customStyle="1" w:styleId="headertext">
    <w:name w:val="headertext"/>
    <w:basedOn w:val="a"/>
    <w:rsid w:val="003B0D6C"/>
    <w:pPr>
      <w:spacing w:before="100" w:beforeAutospacing="1" w:after="100" w:afterAutospacing="1"/>
    </w:pPr>
  </w:style>
  <w:style w:type="table" w:styleId="aa">
    <w:name w:val="Table Grid"/>
    <w:basedOn w:val="a1"/>
    <w:rsid w:val="00ED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D3049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ED3049"/>
  </w:style>
  <w:style w:type="paragraph" w:styleId="ab">
    <w:name w:val="Balloon Text"/>
    <w:basedOn w:val="a"/>
    <w:link w:val="ac"/>
    <w:uiPriority w:val="99"/>
    <w:semiHidden/>
    <w:unhideWhenUsed/>
    <w:rsid w:val="002C70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96984"/>
    <w:pPr>
      <w:autoSpaceDE w:val="0"/>
      <w:autoSpaceDN w:val="0"/>
      <w:adjustRightInd w:val="0"/>
      <w:ind w:left="112" w:right="110"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3B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0D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D6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3B0D6C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0D6C"/>
    <w:rPr>
      <w:rFonts w:ascii="Calibri" w:eastAsia="Calibri" w:hAnsi="Calibri" w:cs="Calibri"/>
      <w:lang w:eastAsia="ar-SA"/>
    </w:rPr>
  </w:style>
  <w:style w:type="paragraph" w:customStyle="1" w:styleId="12">
    <w:name w:val="Основной текст1"/>
    <w:basedOn w:val="a"/>
    <w:rsid w:val="003B0D6C"/>
    <w:pPr>
      <w:spacing w:line="360" w:lineRule="auto"/>
      <w:ind w:firstLine="720"/>
      <w:jc w:val="both"/>
    </w:pPr>
    <w:rPr>
      <w:sz w:val="28"/>
    </w:rPr>
  </w:style>
  <w:style w:type="paragraph" w:customStyle="1" w:styleId="Tabletitleheader">
    <w:name w:val="Table_title_header"/>
    <w:basedOn w:val="a"/>
    <w:rsid w:val="003B0D6C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a7">
    <w:name w:val="List Bullet"/>
    <w:basedOn w:val="a"/>
    <w:autoRedefine/>
    <w:rsid w:val="003B0D6C"/>
    <w:pPr>
      <w:spacing w:line="276" w:lineRule="auto"/>
      <w:jc w:val="center"/>
    </w:pPr>
    <w:rPr>
      <w:b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3B0D6C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Маркер_НИР"/>
    <w:basedOn w:val="a"/>
    <w:autoRedefine/>
    <w:rsid w:val="003B0D6C"/>
    <w:pPr>
      <w:tabs>
        <w:tab w:val="left" w:pos="993"/>
        <w:tab w:val="left" w:pos="1134"/>
      </w:tabs>
      <w:ind w:firstLine="567"/>
      <w:jc w:val="both"/>
    </w:pPr>
    <w:rPr>
      <w:color w:val="FF0000"/>
    </w:rPr>
  </w:style>
  <w:style w:type="paragraph" w:customStyle="1" w:styleId="headertext">
    <w:name w:val="headertext"/>
    <w:basedOn w:val="a"/>
    <w:rsid w:val="003B0D6C"/>
    <w:pPr>
      <w:spacing w:before="100" w:beforeAutospacing="1" w:after="100" w:afterAutospacing="1"/>
    </w:pPr>
  </w:style>
  <w:style w:type="table" w:styleId="aa">
    <w:name w:val="Table Grid"/>
    <w:basedOn w:val="a1"/>
    <w:rsid w:val="00ED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D3049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ED3049"/>
  </w:style>
  <w:style w:type="paragraph" w:styleId="ab">
    <w:name w:val="Balloon Text"/>
    <w:basedOn w:val="a"/>
    <w:link w:val="ac"/>
    <w:uiPriority w:val="99"/>
    <w:semiHidden/>
    <w:unhideWhenUsed/>
    <w:rsid w:val="002C70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6</cp:revision>
  <cp:lastPrinted>2024-04-16T06:48:00Z</cp:lastPrinted>
  <dcterms:created xsi:type="dcterms:W3CDTF">2024-04-15T12:56:00Z</dcterms:created>
  <dcterms:modified xsi:type="dcterms:W3CDTF">2024-04-16T08:25:00Z</dcterms:modified>
</cp:coreProperties>
</file>